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59315" w14:textId="77777777" w:rsidR="00041DB9" w:rsidRDefault="00041DB9" w:rsidP="005003A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562DBD" w14:textId="77777777" w:rsidR="00041DB9" w:rsidRPr="005003AF" w:rsidRDefault="00041DB9" w:rsidP="005003A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AF">
        <w:rPr>
          <w:rFonts w:ascii="Times New Roman" w:hAnsi="Times New Roman" w:cs="Times New Roman"/>
          <w:b/>
          <w:sz w:val="24"/>
          <w:szCs w:val="24"/>
        </w:rPr>
        <w:t>Наименование квалификации и уровня квалификации:</w:t>
      </w:r>
    </w:p>
    <w:p w14:paraId="1483851B" w14:textId="0A7968E3" w:rsidR="00041DB9" w:rsidRDefault="00041DB9" w:rsidP="005003AF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DB9">
        <w:rPr>
          <w:rFonts w:ascii="Times New Roman" w:hAnsi="Times New Roman" w:cs="Times New Roman"/>
          <w:b/>
          <w:sz w:val="24"/>
          <w:szCs w:val="24"/>
        </w:rPr>
        <w:t>«</w:t>
      </w:r>
      <w:r w:rsidR="00376883">
        <w:rPr>
          <w:rFonts w:ascii="Times New Roman" w:hAnsi="Times New Roman" w:cs="Times New Roman"/>
          <w:b/>
          <w:sz w:val="24"/>
          <w:szCs w:val="24"/>
        </w:rPr>
        <w:t>С</w:t>
      </w:r>
      <w:r w:rsidR="00376883" w:rsidRPr="00376883">
        <w:rPr>
          <w:rFonts w:ascii="Times New Roman" w:hAnsi="Times New Roman" w:cs="Times New Roman"/>
          <w:b/>
          <w:sz w:val="24"/>
          <w:szCs w:val="24"/>
        </w:rPr>
        <w:t>тарший электромеханик поэтажного эскалатора (пассажирского конвейера)</w:t>
      </w:r>
      <w:r w:rsidRPr="00041DB9">
        <w:rPr>
          <w:rFonts w:ascii="Times New Roman" w:hAnsi="Times New Roman" w:cs="Times New Roman"/>
          <w:b/>
          <w:sz w:val="24"/>
          <w:szCs w:val="24"/>
        </w:rPr>
        <w:t>»</w:t>
      </w:r>
    </w:p>
    <w:p w14:paraId="53C6CF2C" w14:textId="77777777" w:rsidR="00041DB9" w:rsidRPr="002571BD" w:rsidRDefault="00041DB9" w:rsidP="005003AF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71BD">
        <w:rPr>
          <w:rFonts w:ascii="Times New Roman" w:hAnsi="Times New Roman" w:cs="Times New Roman"/>
          <w:sz w:val="24"/>
          <w:szCs w:val="24"/>
        </w:rPr>
        <w:t xml:space="preserve">Уровень квалификации – </w:t>
      </w:r>
      <w:r w:rsidR="008D1DCC">
        <w:rPr>
          <w:rFonts w:ascii="Times New Roman" w:hAnsi="Times New Roman" w:cs="Times New Roman"/>
          <w:b/>
          <w:sz w:val="24"/>
          <w:szCs w:val="24"/>
        </w:rPr>
        <w:t>5</w:t>
      </w:r>
    </w:p>
    <w:p w14:paraId="6537F28F" w14:textId="2AB38E5D" w:rsidR="00636797" w:rsidRPr="005003AF" w:rsidRDefault="00041DB9" w:rsidP="005003AF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571BD">
        <w:rPr>
          <w:rFonts w:ascii="Times New Roman" w:hAnsi="Times New Roman" w:cs="Times New Roman"/>
          <w:sz w:val="24"/>
          <w:szCs w:val="24"/>
        </w:rPr>
        <w:t xml:space="preserve">Номер квалификации: </w:t>
      </w:r>
      <w:r w:rsidR="0018015D" w:rsidRPr="00403F90">
        <w:rPr>
          <w:rFonts w:ascii="Times New Roman" w:hAnsi="Times New Roman" w:cs="Times New Roman"/>
          <w:b/>
          <w:sz w:val="24"/>
          <w:szCs w:val="24"/>
        </w:rPr>
        <w:t>16.05000.04</w:t>
      </w:r>
    </w:p>
    <w:p w14:paraId="5EA71F56" w14:textId="77777777" w:rsidR="00041DB9" w:rsidRDefault="00041DB9" w:rsidP="005003AF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стандарт:</w:t>
      </w:r>
    </w:p>
    <w:p w14:paraId="14D491E3" w14:textId="77777777" w:rsidR="0018015D" w:rsidRDefault="0018015D" w:rsidP="0018015D">
      <w:pPr>
        <w:pStyle w:val="a4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4BA6">
        <w:rPr>
          <w:rFonts w:ascii="Times New Roman" w:hAnsi="Times New Roman" w:cs="Times New Roman"/>
          <w:sz w:val="24"/>
          <w:szCs w:val="24"/>
        </w:rPr>
        <w:t>Электромеханик по эксплуатации, техническому обслуживанию и ремонту поэтажных эскалаторов и пассажирских конвейеров» Приказ Министерства труда и социальной защиты РФ от 14 апреля 2025 г.  № 240н,</w:t>
      </w:r>
    </w:p>
    <w:p w14:paraId="3AC3BD63" w14:textId="6938EB18" w:rsidR="00376883" w:rsidRDefault="00041DB9" w:rsidP="0018015D">
      <w:pPr>
        <w:pStyle w:val="a4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76883">
        <w:rPr>
          <w:rFonts w:ascii="Times New Roman" w:hAnsi="Times New Roman" w:cs="Times New Roman"/>
          <w:sz w:val="24"/>
          <w:szCs w:val="24"/>
        </w:rPr>
        <w:t xml:space="preserve">Вид профессиональной деятельности: </w:t>
      </w:r>
      <w:r w:rsidR="0018015D" w:rsidRPr="0018015D">
        <w:rPr>
          <w:rFonts w:ascii="Times New Roman" w:hAnsi="Times New Roman" w:cs="Times New Roman"/>
          <w:sz w:val="24"/>
          <w:szCs w:val="24"/>
        </w:rPr>
        <w:t>Обеспечение безопасного функционирования механического и электрического оборудования поэтажных эскалаторов (пассажирских конвейеров).</w:t>
      </w:r>
    </w:p>
    <w:p w14:paraId="51EB284F" w14:textId="77777777" w:rsidR="005003AF" w:rsidRPr="005003AF" w:rsidRDefault="005003AF" w:rsidP="005003AF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76F232D" w14:textId="77777777" w:rsidR="00EE495E" w:rsidRPr="005003AF" w:rsidRDefault="00EE495E" w:rsidP="005003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AF">
        <w:rPr>
          <w:rFonts w:ascii="Times New Roman" w:hAnsi="Times New Roman" w:cs="Times New Roman"/>
          <w:b/>
          <w:sz w:val="24"/>
          <w:szCs w:val="24"/>
        </w:rPr>
        <w:t>Теоретическая часть профессионального экзамена.</w:t>
      </w:r>
    </w:p>
    <w:p w14:paraId="446A29B8" w14:textId="4B9BB58D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 прибор используется для измерения электрической мощности?</w:t>
      </w:r>
    </w:p>
    <w:p w14:paraId="37CF4552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Выберите один правильный ответ</w:t>
      </w:r>
    </w:p>
    <w:p w14:paraId="25A32D96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1) Амперметр;</w:t>
      </w:r>
    </w:p>
    <w:p w14:paraId="0018A252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2) Вольтметр;</w:t>
      </w:r>
    </w:p>
    <w:p w14:paraId="4C17DA90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3) Ваттметр;</w:t>
      </w:r>
    </w:p>
    <w:p w14:paraId="12500618" w14:textId="37ED36BA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4) Омметр.</w:t>
      </w:r>
    </w:p>
    <w:p w14:paraId="225958AF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DFA4B1" w14:textId="77777777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Дать определение «Эскалатор»? </w:t>
      </w:r>
    </w:p>
    <w:p w14:paraId="14BE151C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Наклонная. непрерывно движущаяся лестница с электромеханическим приводом для подъема и (или) спуска пассажиров, у которой несущая поверхность ступеней остается горизонтальной;</w:t>
      </w:r>
    </w:p>
    <w:p w14:paraId="5B3CA1EC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 Подъемно-транспортное устройство с замкнутым контуром лестничного полотна для транспортирования людей с одного уровня на другой, с углом наклона 40-45 град;</w:t>
      </w:r>
    </w:p>
    <w:p w14:paraId="401CB0E7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 Подъемно - транспортное устройство, предназначенное для перемещения людей и (или) грузов с одного уровня на другой в кабине, движущейся по жестким направляющим, у которых угол наклона к вертикали не более 15°.</w:t>
      </w:r>
    </w:p>
    <w:p w14:paraId="7F85205B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B27883" w14:textId="77777777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Какое назначение контактного мата эскалатора (пассажирского конвейера), работающего в режиме ожидания?</w:t>
      </w:r>
    </w:p>
    <w:p w14:paraId="78C60D82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Выберите один правильный ответ:</w:t>
      </w:r>
    </w:p>
    <w:p w14:paraId="61011ED9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1) Для измерения массы нагрузки;</w:t>
      </w:r>
    </w:p>
    <w:p w14:paraId="030956F5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2) Для автоматического запуска или ускорения при приближении пассажира;</w:t>
      </w:r>
    </w:p>
    <w:p w14:paraId="1859AC9A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 xml:space="preserve">3) Для подсчета пассажиропотока. </w:t>
      </w:r>
    </w:p>
    <w:p w14:paraId="3D0AEDA0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433C74" w14:textId="77777777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b/>
          <w:bCs/>
          <w:sz w:val="24"/>
          <w:szCs w:val="24"/>
        </w:rPr>
        <w:t>Для чего предназначен вспомогательный привод эскалатора (пассажирского конвейера)?</w:t>
      </w:r>
    </w:p>
    <w:p w14:paraId="2872F819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Выберите один правильный ответ:</w:t>
      </w:r>
    </w:p>
    <w:p w14:paraId="5DA49545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1) Для п</w:t>
      </w:r>
      <w:r w:rsidRPr="0018015D">
        <w:rPr>
          <w:rFonts w:ascii="Times New Roman" w:eastAsia="Times New Roman" w:hAnsi="Times New Roman" w:cs="Times New Roman"/>
          <w:color w:val="2D2D2D"/>
          <w:sz w:val="24"/>
          <w:szCs w:val="24"/>
        </w:rPr>
        <w:t>еремещения несущего полотна с номинальной скоростью;</w:t>
      </w:r>
    </w:p>
    <w:p w14:paraId="0DFF6F21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2D2D2D"/>
          <w:sz w:val="24"/>
          <w:szCs w:val="24"/>
        </w:rPr>
        <w:t>2) Для перемещения несущего полотна вручную;</w:t>
      </w:r>
    </w:p>
    <w:p w14:paraId="1B571085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3) Для перемещения несущего полотна в случае превышения номинальной грузоподъемности эскалатора (пассажирского конвейера);</w:t>
      </w:r>
    </w:p>
    <w:p w14:paraId="76217563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2D2D2D"/>
          <w:sz w:val="24"/>
          <w:szCs w:val="24"/>
        </w:rPr>
        <w:t>4) Для перемещения несущего полотна с ремонтной скоростью</w:t>
      </w:r>
      <w:r w:rsidRPr="0018015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4AF91A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43940A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9312AF" w14:textId="77777777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должен знать  электромеханик поэтажных эскалаторов и пассажирских конвейеров в соответствии с производственной инструкцией?</w:t>
      </w:r>
    </w:p>
    <w:p w14:paraId="65408F40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Выберите </w:t>
      </w:r>
      <w:r w:rsidRPr="0018015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один или несколько вариантов</w:t>
      </w:r>
      <w:r w:rsidRPr="0018015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ответа:</w:t>
      </w:r>
    </w:p>
    <w:p w14:paraId="78C4759E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lastRenderedPageBreak/>
        <w:t>1) Методы и способы выполнения работ по техническому обслуживанию и ремонту поэтажных эскалаторов (пассажирских конвейеров);</w:t>
      </w:r>
    </w:p>
    <w:p w14:paraId="23E139C4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2) Правила выполнения монтажных работ;</w:t>
      </w:r>
    </w:p>
    <w:p w14:paraId="1271E85A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3) Правила пользования электроизмерительными приборами и средствами измерений;</w:t>
      </w:r>
    </w:p>
    <w:p w14:paraId="36EB777F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sz w:val="24"/>
          <w:szCs w:val="24"/>
        </w:rPr>
        <w:t>4) Виды, состав и порядок проведения работ, указанных в инструкции по эксплуатации поэтажного эскалатора (пассажирского конвейера).</w:t>
      </w:r>
    </w:p>
    <w:p w14:paraId="29AAC3A4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81017F" w14:textId="77777777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18015D">
        <w:rPr>
          <w:rFonts w:ascii="Times New Roman" w:hAnsi="Times New Roman" w:cs="Times New Roman"/>
          <w:b/>
          <w:bCs/>
          <w:sz w:val="24"/>
          <w:szCs w:val="24"/>
        </w:rPr>
        <w:t>Какое минимальное количество клиновых ремней</w:t>
      </w:r>
      <w:r w:rsidRPr="001801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должно быть</w:t>
      </w:r>
      <w:r w:rsidRPr="0018015D">
        <w:rPr>
          <w:rFonts w:ascii="Times New Roman" w:hAnsi="Times New Roman" w:cs="Times New Roman"/>
          <w:b/>
          <w:bCs/>
          <w:sz w:val="24"/>
          <w:szCs w:val="24"/>
        </w:rPr>
        <w:t xml:space="preserve"> при их использовании?</w:t>
      </w:r>
    </w:p>
    <w:p w14:paraId="3B234AF7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1) Не менее 2;</w:t>
      </w:r>
    </w:p>
    <w:p w14:paraId="53FFB9CD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2) Не менее 3;</w:t>
      </w:r>
    </w:p>
    <w:p w14:paraId="1487BFAC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3) Не менее 4;</w:t>
      </w:r>
    </w:p>
    <w:p w14:paraId="36D0E6ED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4) Не менее 5.</w:t>
      </w:r>
    </w:p>
    <w:p w14:paraId="34409DE1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7CEE55" w14:textId="77777777" w:rsidR="0018015D" w:rsidRPr="0018015D" w:rsidRDefault="0018015D" w:rsidP="0018015D">
      <w:pPr>
        <w:pStyle w:val="a4"/>
        <w:numPr>
          <w:ilvl w:val="0"/>
          <w:numId w:val="44"/>
        </w:numPr>
        <w:spacing w:line="27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Какое отклонение допускается от  фактической скорости несущею полотна без нагрузки установившемся режиме при номинальной частоте и номинальном напряжении питающей сети?</w:t>
      </w:r>
    </w:p>
    <w:p w14:paraId="4DD01C74" w14:textId="77777777" w:rsidR="0018015D" w:rsidRPr="0018015D" w:rsidRDefault="0018015D" w:rsidP="0018015D">
      <w:pPr>
        <w:spacing w:line="27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000000"/>
          <w:sz w:val="24"/>
          <w:szCs w:val="24"/>
        </w:rPr>
        <w:t>1) не более 2 %;</w:t>
      </w:r>
    </w:p>
    <w:p w14:paraId="43E0655B" w14:textId="77777777" w:rsidR="0018015D" w:rsidRPr="0018015D" w:rsidRDefault="0018015D" w:rsidP="0018015D">
      <w:pPr>
        <w:spacing w:line="27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000000"/>
          <w:sz w:val="24"/>
          <w:szCs w:val="24"/>
        </w:rPr>
        <w:t>2) не более 4 %;</w:t>
      </w:r>
    </w:p>
    <w:p w14:paraId="129D3E63" w14:textId="77777777" w:rsidR="0018015D" w:rsidRPr="0018015D" w:rsidRDefault="0018015D" w:rsidP="0018015D">
      <w:pPr>
        <w:spacing w:line="27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000000"/>
          <w:sz w:val="24"/>
          <w:szCs w:val="24"/>
        </w:rPr>
        <w:t>3) не более 5 %;</w:t>
      </w:r>
    </w:p>
    <w:p w14:paraId="356F05C7" w14:textId="77777777" w:rsidR="0018015D" w:rsidRPr="0018015D" w:rsidRDefault="0018015D" w:rsidP="0018015D">
      <w:pPr>
        <w:spacing w:line="27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15D">
        <w:rPr>
          <w:rFonts w:ascii="Times New Roman" w:eastAsia="Times New Roman" w:hAnsi="Times New Roman" w:cs="Times New Roman"/>
          <w:color w:val="000000"/>
          <w:sz w:val="24"/>
          <w:szCs w:val="24"/>
        </w:rPr>
        <w:t>4) не более 8 %.</w:t>
      </w:r>
    </w:p>
    <w:p w14:paraId="011D4A24" w14:textId="77777777" w:rsidR="0018015D" w:rsidRPr="0018015D" w:rsidRDefault="0018015D" w:rsidP="0018015D">
      <w:pPr>
        <w:spacing w:line="27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7BE710" w14:textId="77777777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b/>
          <w:sz w:val="24"/>
          <w:szCs w:val="24"/>
        </w:rPr>
        <w:t>Какая скорость должна быть предусмотрена на эскалаторах для его ремонта и обслуживания?</w:t>
      </w:r>
    </w:p>
    <w:p w14:paraId="535C3956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1)</w:t>
      </w:r>
      <w:r w:rsidRPr="0018015D">
        <w:t xml:space="preserve"> </w:t>
      </w:r>
      <w:r w:rsidRPr="0018015D">
        <w:rPr>
          <w:rFonts w:ascii="Times New Roman" w:hAnsi="Times New Roman" w:cs="Times New Roman"/>
          <w:sz w:val="24"/>
          <w:szCs w:val="24"/>
        </w:rPr>
        <w:t>Не более чем на 0,4%.</w:t>
      </w:r>
    </w:p>
    <w:p w14:paraId="141080FF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2) Не более чем на 0,5%.</w:t>
      </w:r>
    </w:p>
    <w:p w14:paraId="58316790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3) Не более чем на 1,5%.</w:t>
      </w:r>
    </w:p>
    <w:p w14:paraId="7A5EF09A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4) Не более чем на 2%.</w:t>
      </w:r>
    </w:p>
    <w:p w14:paraId="43173272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7198D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C23C6" w14:textId="77777777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5D">
        <w:rPr>
          <w:rFonts w:ascii="Times New Roman" w:hAnsi="Times New Roman" w:cs="Times New Roman"/>
          <w:b/>
          <w:sz w:val="24"/>
          <w:szCs w:val="24"/>
        </w:rPr>
        <w:t>Какая возможная причина низкой скорости вращения механизма привода?</w:t>
      </w:r>
    </w:p>
    <w:p w14:paraId="5E15059F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015D">
        <w:rPr>
          <w:rFonts w:ascii="Times New Roman" w:hAnsi="Times New Roman" w:cs="Times New Roman"/>
          <w:i/>
          <w:sz w:val="24"/>
          <w:szCs w:val="24"/>
        </w:rPr>
        <w:t>Выберите один или несколько вариантов ответов</w:t>
      </w:r>
    </w:p>
    <w:p w14:paraId="6785826C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1) Напряжение питания слишком низкое;</w:t>
      </w:r>
    </w:p>
    <w:p w14:paraId="07E9507D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 xml:space="preserve">2) Тяжёлая нагрузка, тормоз не ослабляется, </w:t>
      </w:r>
    </w:p>
    <w:p w14:paraId="1CC18A6D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3) Неисправность коробки передач;</w:t>
      </w:r>
    </w:p>
    <w:p w14:paraId="47E84838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4) Перегрузка механизма привода;</w:t>
      </w:r>
    </w:p>
    <w:p w14:paraId="5BB1EA71" w14:textId="77777777" w:rsidR="0018015D" w:rsidRPr="0018015D" w:rsidRDefault="0018015D" w:rsidP="0018015D">
      <w:pPr>
        <w:spacing w:line="27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6F3EFE" w14:textId="77777777" w:rsidR="0018015D" w:rsidRPr="0018015D" w:rsidRDefault="0018015D" w:rsidP="0018015D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15D">
        <w:rPr>
          <w:rFonts w:ascii="Times New Roman" w:hAnsi="Times New Roman" w:cs="Times New Roman"/>
          <w:b/>
          <w:sz w:val="24"/>
          <w:szCs w:val="24"/>
        </w:rPr>
        <w:t>Что необходимо проверять для исключения неправильной скорости вращения электромотора?</w:t>
      </w:r>
    </w:p>
    <w:p w14:paraId="1CD085B2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1) Проверять  напряжение на датчике, правильность подключения проводов, напряжение на электромоторе;</w:t>
      </w:r>
    </w:p>
    <w:p w14:paraId="06A5B4F7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2) Проверьте напряжение на зуммере;</w:t>
      </w:r>
    </w:p>
    <w:p w14:paraId="1E1C1D28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3) Проверять работу тормоза;</w:t>
      </w:r>
    </w:p>
    <w:p w14:paraId="37974E90" w14:textId="77777777" w:rsidR="0018015D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15D">
        <w:rPr>
          <w:rFonts w:ascii="Times New Roman" w:hAnsi="Times New Roman" w:cs="Times New Roman"/>
          <w:sz w:val="24"/>
          <w:szCs w:val="24"/>
        </w:rPr>
        <w:t>4) Проверять цепь аварийной защиты.</w:t>
      </w:r>
    </w:p>
    <w:p w14:paraId="2DF59C61" w14:textId="77777777" w:rsidR="0018015D" w:rsidRPr="002075E3" w:rsidRDefault="0018015D" w:rsidP="00180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2026E6" w14:textId="77777777" w:rsidR="0018015D" w:rsidRPr="0018015D" w:rsidRDefault="0018015D" w:rsidP="00180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DB5498" w14:textId="3BC15D93" w:rsidR="00361014" w:rsidRPr="00390552" w:rsidRDefault="00361014" w:rsidP="002075E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CB86A8A" w14:textId="57BE63B3" w:rsidR="002075E3" w:rsidRPr="005003AF" w:rsidRDefault="540E4159" w:rsidP="005003A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AF">
        <w:rPr>
          <w:rFonts w:ascii="Times New Roman" w:hAnsi="Times New Roman" w:cs="Times New Roman"/>
          <w:b/>
          <w:sz w:val="24"/>
          <w:szCs w:val="24"/>
        </w:rPr>
        <w:t>Варианты заданий для практической части профессионального экзамена:</w:t>
      </w:r>
    </w:p>
    <w:p w14:paraId="7ECFF93F" w14:textId="63B98F48" w:rsidR="540E4159" w:rsidRDefault="540E4159" w:rsidP="002075E3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0"/>
        <w:gridCol w:w="8445"/>
      </w:tblGrid>
      <w:tr w:rsidR="540E4159" w14:paraId="2F7EB6BF" w14:textId="77777777" w:rsidTr="540E4159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744D" w14:textId="4F66E5BE" w:rsidR="540E4159" w:rsidRDefault="540E4159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40E41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2178" w14:textId="1C51A879" w:rsidR="540E4159" w:rsidRDefault="540E4159" w:rsidP="0018015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40E41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задания </w:t>
            </w:r>
          </w:p>
        </w:tc>
      </w:tr>
      <w:tr w:rsidR="540E4159" w14:paraId="47EF4329" w14:textId="77777777" w:rsidTr="540E4159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2AAD" w14:textId="7372ECF5" w:rsidR="540E4159" w:rsidRDefault="005003AF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8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C0953" w14:textId="77777777" w:rsidR="0018015D" w:rsidRPr="00C64300" w:rsidRDefault="0018015D" w:rsidP="0018015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3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  <w:r w:rsidRPr="00C64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7EBB1F" w14:textId="77777777" w:rsidR="0018015D" w:rsidRPr="00C64300" w:rsidRDefault="0018015D" w:rsidP="0018015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64300">
              <w:rPr>
                <w:rFonts w:ascii="Times New Roman" w:hAnsi="Times New Roman" w:cs="Times New Roman"/>
                <w:sz w:val="24"/>
                <w:szCs w:val="24"/>
              </w:rPr>
              <w:t xml:space="preserve">/01.4 </w:t>
            </w:r>
            <w:r w:rsidRPr="00C6430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Выявление дефектов и неисправностей оборудования поэтажного эскалатора (пассажирского конвейера)</w:t>
            </w:r>
          </w:p>
          <w:p w14:paraId="78DD8BC5" w14:textId="77777777" w:rsidR="0018015D" w:rsidRPr="00C6552B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655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Трудовое действие: </w:t>
            </w:r>
          </w:p>
          <w:p w14:paraId="6647F9E7" w14:textId="77777777" w:rsidR="0018015D" w:rsidRPr="00C6552B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6552B">
              <w:rPr>
                <w:rFonts w:ascii="Times New Roman" w:hAnsi="Times New Roman" w:cs="Times New Roman"/>
                <w:sz w:val="24"/>
                <w:szCs w:val="24"/>
              </w:rPr>
              <w:t>Определение необходимости ремонта или замены неисправного или не обеспечивающего надежную работу оборудования, элементов, узлов поэтажного эскалатора (пассажирского конвейера)</w:t>
            </w:r>
          </w:p>
          <w:p w14:paraId="724AFE23" w14:textId="77777777" w:rsidR="0018015D" w:rsidRPr="00C6552B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655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42048225" w14:textId="77777777" w:rsidR="0018015D" w:rsidRPr="00C6552B" w:rsidRDefault="0018015D" w:rsidP="00180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52B">
              <w:rPr>
                <w:rFonts w:ascii="Times New Roman" w:hAnsi="Times New Roman" w:cs="Times New Roman"/>
                <w:sz w:val="24"/>
                <w:szCs w:val="24"/>
              </w:rPr>
              <w:t>1. Провести осмотр и проверку направляющих;</w:t>
            </w:r>
          </w:p>
          <w:p w14:paraId="4201A1FA" w14:textId="77777777" w:rsidR="0018015D" w:rsidRPr="00A063A3" w:rsidRDefault="0018015D" w:rsidP="00180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52B">
              <w:rPr>
                <w:rFonts w:ascii="Times New Roman" w:hAnsi="Times New Roman" w:cs="Times New Roman"/>
                <w:sz w:val="24"/>
                <w:szCs w:val="24"/>
              </w:rPr>
              <w:t>2. Провести осмотр и проверку системы натяжения цепи ступенек и длину нажимной пружины, при необходимости</w:t>
            </w:r>
            <w:r w:rsidRPr="00A063A3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регулировку;</w:t>
            </w:r>
          </w:p>
          <w:p w14:paraId="5DFE4290" w14:textId="53AFDA2C" w:rsidR="540E4159" w:rsidRPr="00376883" w:rsidRDefault="0018015D" w:rsidP="001801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3A3">
              <w:rPr>
                <w:rFonts w:ascii="Times New Roman" w:hAnsi="Times New Roman" w:cs="Times New Roman"/>
                <w:sz w:val="24"/>
                <w:szCs w:val="24"/>
              </w:rPr>
              <w:t>3. Провести осмотр и проверку функционирования главного приводного вала.</w:t>
            </w:r>
          </w:p>
        </w:tc>
      </w:tr>
      <w:tr w:rsidR="540E4159" w14:paraId="75DDB84B" w14:textId="77777777" w:rsidTr="540E4159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81E3F" w14:textId="6E63CE65" w:rsidR="540E4159" w:rsidRDefault="005003AF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8A11" w14:textId="77777777" w:rsidR="0018015D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43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14A4A3F7" w14:textId="77777777" w:rsidR="0018015D" w:rsidRPr="00743087" w:rsidRDefault="0018015D" w:rsidP="0018015D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643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B/02.4</w:t>
            </w:r>
            <w:r w:rsidRPr="00C6430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  <w:t>Проведение технического обслуживания и текущего ремонта поэтажного эскалатора (пассажирского конвейера)</w:t>
            </w:r>
          </w:p>
          <w:p w14:paraId="0B3302E4" w14:textId="77777777" w:rsidR="0018015D" w:rsidRPr="00C64300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3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Трудовое действие</w:t>
            </w:r>
            <w:r w:rsidRPr="00C64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3F02953B" w14:textId="77777777" w:rsidR="0018015D" w:rsidRPr="00C64300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300">
              <w:rPr>
                <w:rFonts w:ascii="Times New Roman" w:hAnsi="Times New Roman" w:cs="Times New Roman"/>
                <w:sz w:val="24"/>
                <w:szCs w:val="24"/>
              </w:rPr>
              <w:t>Согласование начала производства работ по техническому обслуживанию и текущему ремонту</w:t>
            </w:r>
          </w:p>
          <w:p w14:paraId="6123DF4F" w14:textId="77777777" w:rsidR="0018015D" w:rsidRPr="00C64300" w:rsidRDefault="0018015D" w:rsidP="0018015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C6430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Задание:</w:t>
            </w:r>
          </w:p>
          <w:p w14:paraId="6EE370B4" w14:textId="383AC29A" w:rsidR="540E4159" w:rsidRPr="00376883" w:rsidRDefault="0018015D" w:rsidP="001801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300">
              <w:rPr>
                <w:rFonts w:ascii="Times New Roman" w:hAnsi="Times New Roman" w:cs="Times New Roman"/>
                <w:sz w:val="24"/>
                <w:szCs w:val="24"/>
              </w:rPr>
              <w:t>Согласова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64300">
              <w:rPr>
                <w:rFonts w:ascii="Times New Roman" w:hAnsi="Times New Roman" w:cs="Times New Roman"/>
                <w:sz w:val="24"/>
                <w:szCs w:val="24"/>
              </w:rPr>
              <w:t xml:space="preserve">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430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работ по техническому обслуживанию и текущему ремонту</w:t>
            </w:r>
          </w:p>
        </w:tc>
      </w:tr>
      <w:tr w:rsidR="540E4159" w14:paraId="4CCBE4A6" w14:textId="77777777" w:rsidTr="540E4159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A33E" w14:textId="2DE0A6A2" w:rsidR="540E4159" w:rsidRDefault="005003AF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0DE6" w14:textId="77777777" w:rsidR="0018015D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43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08BE0BE5" w14:textId="77777777" w:rsidR="0018015D" w:rsidRPr="00C64300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43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64300">
              <w:rPr>
                <w:rFonts w:ascii="Times New Roman" w:hAnsi="Times New Roman" w:cs="Times New Roman"/>
                <w:sz w:val="24"/>
                <w:szCs w:val="24"/>
              </w:rPr>
              <w:t>/03.4 Проверка функционирования поэтажного эскалатора (пассажирского конвейера) во всех режимах работы в соответствии с алгоритмом, установленным предприятием-изготовителем</w:t>
            </w:r>
          </w:p>
          <w:p w14:paraId="7DDB13C6" w14:textId="77777777" w:rsidR="0018015D" w:rsidRPr="00C64300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43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Трудовое действие</w:t>
            </w:r>
            <w:r w:rsidRPr="00C64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8928CFD" w14:textId="77777777" w:rsidR="0018015D" w:rsidRPr="00C6552B" w:rsidRDefault="0018015D" w:rsidP="001801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52B">
              <w:rPr>
                <w:rFonts w:ascii="Times New Roman" w:hAnsi="Times New Roman" w:cs="Times New Roman"/>
                <w:sz w:val="24"/>
                <w:szCs w:val="24"/>
              </w:rPr>
              <w:t>Проверка наличия регламентных зазоров механического оборудования поэтажного эскалатора (пассажирского конвейера)</w:t>
            </w:r>
          </w:p>
          <w:p w14:paraId="09379BB5" w14:textId="77777777" w:rsidR="0018015D" w:rsidRPr="00C6552B" w:rsidRDefault="0018015D" w:rsidP="0018015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C6552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Задание:</w:t>
            </w:r>
          </w:p>
          <w:p w14:paraId="355D2168" w14:textId="77777777" w:rsidR="0018015D" w:rsidRPr="00C6552B" w:rsidRDefault="0018015D" w:rsidP="001801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52B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Проверить зазор между ступенями (паллета) и фартуком;</w:t>
            </w:r>
          </w:p>
          <w:p w14:paraId="66AD58E1" w14:textId="50D76487" w:rsidR="540E4159" w:rsidRPr="00376883" w:rsidRDefault="0018015D" w:rsidP="001801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52B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Проверить зазор между направляющей и боковой частью поручня.</w:t>
            </w:r>
          </w:p>
        </w:tc>
      </w:tr>
    </w:tbl>
    <w:p w14:paraId="119D00A8" w14:textId="4F2EF08B" w:rsidR="0099530F" w:rsidRPr="0099530F" w:rsidRDefault="0099530F" w:rsidP="0099530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00116B5" w14:textId="77777777" w:rsidR="00182BB6" w:rsidRPr="005003AF" w:rsidRDefault="540E4159" w:rsidP="005003A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003AF"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и иных документов, использованных при подготовке комплекта оценочных средств (при наличии):</w:t>
      </w:r>
    </w:p>
    <w:p w14:paraId="285CA2E8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Федеральный закон от 3 июля 2016 г. № 238-ФЗ "О независимой оценке квалификации"</w:t>
      </w:r>
    </w:p>
    <w:p w14:paraId="04E26DDC" w14:textId="77777777" w:rsidR="00055BE7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Постановление Правительства РФ № 1744 от 20.10.2013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</w:t>
      </w:r>
    </w:p>
    <w:p w14:paraId="7D9D4F09" w14:textId="77777777" w:rsidR="00055BE7" w:rsidRPr="00C64300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2E0023">
        <w:rPr>
          <w:rFonts w:ascii="Times New Roman" w:eastAsia="Times New Roman" w:hAnsi="Times New Roman" w:cs="Times New Roman"/>
          <w:iCs/>
          <w:sz w:val="24"/>
          <w:szCs w:val="24"/>
        </w:rPr>
        <w:t>Электромеханик по эксплуатации, техническому обслуживанию и ремонту поэтажных эскалаторов и пассажирских конвейеров, приказ Министерства труда и социальной защиты Российской Федерации от 14 апреля 2025 г. N 240н</w:t>
      </w:r>
    </w:p>
    <w:p w14:paraId="16EDFC5D" w14:textId="77777777" w:rsidR="00055BE7" w:rsidRPr="002E0023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2E002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ТР ТС 010/2011 О безопасности машин и оборудования</w:t>
      </w:r>
    </w:p>
    <w:p w14:paraId="42F74B6F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Times New Roman" w:hAnsi="Times New Roman" w:cs="Times New Roman"/>
          <w:iCs/>
          <w:color w:val="000000" w:themeColor="text1"/>
        </w:rPr>
        <w:t>ГОСТ 33966.1 – 2020   Эскалаторы и пассажирские конвейеры. Часть 1. Требования безопасности к устройству и установке</w:t>
      </w:r>
    </w:p>
    <w:p w14:paraId="2415BE63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  <w:t xml:space="preserve">ГОСТ 55964-2022 </w:t>
      </w: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Лифты. Общие требования безопасности при эксплуатации</w:t>
      </w:r>
    </w:p>
    <w:p w14:paraId="7135A65E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>ГОСТ Р 12.3.049-2017 Система стандартов безопасности труда. Строительство. Работы на высоте. Термины и определения</w:t>
      </w:r>
    </w:p>
    <w:p w14:paraId="323C4C26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>Приказ Минтрида РФ от 27 ноября 2020 г. N 835н «Об утверждении правил по охране труда при работе с инструментом и приспособлениями»</w:t>
      </w:r>
    </w:p>
    <w:p w14:paraId="4E422C24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 xml:space="preserve">ПУЭ. Правила устройства электроустановок. Издание 7 </w:t>
      </w: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</w:p>
    <w:p w14:paraId="5BA42EDA" w14:textId="77777777" w:rsidR="00055BE7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Приказ Министерства энергетики Российской Федерации от 22.09.2020 г. № 796 "Об утверждении Правил работы с персоналом в организациях электроэнергетики Российской Федерации"</w:t>
      </w:r>
    </w:p>
    <w:p w14:paraId="44A64FDD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>Производственная инструкция электромеханика</w:t>
      </w:r>
    </w:p>
    <w:p w14:paraId="3B52B5FD" w14:textId="77777777" w:rsidR="00055BE7" w:rsidRPr="002332F8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>Техническая документация (руководство по эксплуатации)</w:t>
      </w:r>
    </w:p>
    <w:p w14:paraId="6F1C898B" w14:textId="77777777" w:rsidR="00055BE7" w:rsidRPr="00101F29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Правил обучения по охране труда и проверки знания требований охраны труда, утв. Постановлением Правительства РФ от 24.12.2021 №2464</w:t>
      </w:r>
    </w:p>
    <w:p w14:paraId="34D58325" w14:textId="77777777" w:rsidR="00055BE7" w:rsidRPr="00101F29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Требований к организации безопасного рабочего места, утв. Приказом Министерства Труда и Социальной Защиты от 29.11.2021 № 774н</w:t>
      </w:r>
    </w:p>
    <w:p w14:paraId="7E1500C6" w14:textId="77777777" w:rsidR="00055BE7" w:rsidRPr="00101F29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Правил обеспечения работников средствами индивидуальной защиты и смывающими средствами, утв. Приказом Минтруда РФ от 29.10.2021 № 766н</w:t>
      </w:r>
    </w:p>
    <w:p w14:paraId="06CBA013" w14:textId="77777777" w:rsidR="00055BE7" w:rsidRPr="00101F29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ТР ТС 019/2011 "О безопасности средств индивидуальной защиты"</w:t>
      </w:r>
    </w:p>
    <w:p w14:paraId="4CC89AFF" w14:textId="77777777" w:rsidR="00055BE7" w:rsidRPr="00101F29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Рекомендации по учету микроповреждений (микротравм) работников, утв. Приказом Министерства труда и социальной защиты от 15.09.2021 № 632н</w:t>
      </w:r>
    </w:p>
    <w:p w14:paraId="46EEF4EA" w14:textId="77777777" w:rsidR="00055BE7" w:rsidRPr="002332F8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Требований к организации безопасного рабочего места, утв. Приказом Министерства Труда и Социальной Защиты от 29.11.2021 № 774н</w:t>
      </w:r>
    </w:p>
    <w:p w14:paraId="58368B66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Calibri" w:hAnsi="Times New Roman" w:cs="Times New Roman"/>
          <w:sz w:val="24"/>
          <w:szCs w:val="24"/>
        </w:rPr>
        <w:t>Трудовой кодекс Российской Федерации от 30.12.2001 N 197-ФЗ</w:t>
      </w:r>
    </w:p>
    <w:p w14:paraId="3F8EB274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Calibri" w:hAnsi="Times New Roman" w:cs="Times New Roman"/>
          <w:sz w:val="24"/>
          <w:szCs w:val="24"/>
        </w:rPr>
        <w:t>Приказ Минздравсоцразвития России от 04.05.2012 N 477н "Об утверждении перечня состояний, при которых оказывается первая помощь, и перечня мероприятий по оказанию первой помощи"</w:t>
      </w:r>
    </w:p>
    <w:p w14:paraId="6060E348" w14:textId="77777777" w:rsidR="00055BE7" w:rsidRPr="00605484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Calibri" w:hAnsi="Times New Roman" w:cs="Times New Roman"/>
          <w:sz w:val="24"/>
          <w:szCs w:val="24"/>
        </w:rPr>
        <w:t>Приказ Минздрава России от 15.12.2020 N 1331н "Об утверждении требований к комплектации медицинскими изделиями аптечки для оказания первой помощи работникам</w:t>
      </w:r>
    </w:p>
    <w:p w14:paraId="7FFC2482" w14:textId="77777777" w:rsidR="00055BE7" w:rsidRPr="002332F8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Calibri" w:hAnsi="Times New Roman" w:cs="Times New Roman"/>
          <w:sz w:val="24"/>
          <w:szCs w:val="24"/>
        </w:rPr>
        <w:t>Памятки МЧС России «Оказание первой помощи пострадавшим»</w:t>
      </w:r>
    </w:p>
    <w:p w14:paraId="071189E3" w14:textId="77777777" w:rsidR="00055BE7" w:rsidRPr="002332F8" w:rsidRDefault="00055BE7" w:rsidP="00055BE7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2332F8">
        <w:rPr>
          <w:rFonts w:ascii="Times New Roman" w:eastAsia="Times New Roman" w:hAnsi="Times New Roman" w:cs="Times New Roman"/>
          <w:iCs/>
          <w:sz w:val="24"/>
          <w:szCs w:val="24"/>
        </w:rPr>
        <w:t>Бутырин П.А. “Основы электротехники”</w:t>
      </w:r>
    </w:p>
    <w:p w14:paraId="48B4AD88" w14:textId="65B9843C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14:paraId="6F25E9BA" w14:textId="1EDD5C3A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CED139" w14:textId="77777777" w:rsidR="0099530F" w:rsidRDefault="0099530F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3D518C" w14:textId="77777777" w:rsidR="0099530F" w:rsidRDefault="0099530F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4976E9" w14:textId="4FA200BB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08F219" w14:textId="77777777" w:rsidR="002332F8" w:rsidRDefault="002332F8" w:rsidP="540E4159">
      <w:pPr>
        <w:spacing w:line="276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E25A85" w14:textId="1E6565A0" w:rsidR="540E4159" w:rsidRDefault="540E4159" w:rsidP="540E4159">
      <w:pPr>
        <w:jc w:val="both"/>
      </w:pPr>
    </w:p>
    <w:p w14:paraId="6D43508D" w14:textId="3D1B4626" w:rsidR="540E4159" w:rsidRDefault="540E4159" w:rsidP="540E4159">
      <w:pPr>
        <w:jc w:val="both"/>
        <w:rPr>
          <w:rFonts w:ascii="Times New Roman" w:eastAsia="Times New Roman" w:hAnsi="Times New Roman" w:cs="Times New Roman"/>
        </w:rPr>
      </w:pPr>
    </w:p>
    <w:p w14:paraId="2D0B590F" w14:textId="096B2BCE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5E577E" w14:textId="408425B7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B16368" w14:textId="6E3F4178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BFBFB8" w14:textId="320D6CC0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540E4159" w:rsidSect="00515BE3">
      <w:footerReference w:type="default" r:id="rId8"/>
      <w:pgSz w:w="11906" w:h="16838"/>
      <w:pgMar w:top="567" w:right="567" w:bottom="567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B51FB" w14:textId="77777777" w:rsidR="00FD46A3" w:rsidRDefault="00FD46A3" w:rsidP="009C677D">
      <w:pPr>
        <w:spacing w:after="0" w:line="240" w:lineRule="auto"/>
      </w:pPr>
      <w:r>
        <w:separator/>
      </w:r>
    </w:p>
  </w:endnote>
  <w:endnote w:type="continuationSeparator" w:id="0">
    <w:p w14:paraId="36699107" w14:textId="77777777" w:rsidR="00FD46A3" w:rsidRDefault="00FD46A3" w:rsidP="009C6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9621139"/>
      <w:docPartObj>
        <w:docPartGallery w:val="Page Numbers (Bottom of Page)"/>
        <w:docPartUnique/>
      </w:docPartObj>
    </w:sdtPr>
    <w:sdtEndPr/>
    <w:sdtContent>
      <w:p w14:paraId="287490A8" w14:textId="5E6CBE0B" w:rsidR="000A2B0F" w:rsidRDefault="000A2B0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BE7">
          <w:rPr>
            <w:noProof/>
          </w:rPr>
          <w:t>3</w:t>
        </w:r>
        <w:r>
          <w:fldChar w:fldCharType="end"/>
        </w:r>
      </w:p>
    </w:sdtContent>
  </w:sdt>
  <w:p w14:paraId="66B2502D" w14:textId="77777777" w:rsidR="000A2B0F" w:rsidRDefault="000A2B0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2579E" w14:textId="77777777" w:rsidR="00FD46A3" w:rsidRDefault="00FD46A3" w:rsidP="009C677D">
      <w:pPr>
        <w:spacing w:after="0" w:line="240" w:lineRule="auto"/>
      </w:pPr>
      <w:r>
        <w:separator/>
      </w:r>
    </w:p>
  </w:footnote>
  <w:footnote w:type="continuationSeparator" w:id="0">
    <w:p w14:paraId="3FCB0C6A" w14:textId="77777777" w:rsidR="00FD46A3" w:rsidRDefault="00FD46A3" w:rsidP="009C677D">
      <w:pPr>
        <w:spacing w:after="0"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6GXtIZBroY/Mki" id="yB74inH+"/>
    <int:WordHash hashCode="BC0Pa6SH0H4NQO" id="RkQLnyjf"/>
    <int:WordHash hashCode="5lnboqJ1U5DqwT" id="nKF+lG2t"/>
    <int:WordHash hashCode="LSVWW0fVAE7S13" id="kAeuiqdu"/>
    <int:WordHash hashCode="pJUcf1eIQ97tW7" id="w/SfZFsa"/>
    <int:WordHash hashCode="RxxUa2fBDVKgtF" id="eUbbvTDk"/>
    <int:WordHash hashCode="6kxl0tbuer07bQ" id="sigXOgCG"/>
    <int:WordHash hashCode="TuImorMQaHDAUr" id="dbX8CS/B"/>
    <int:WordHash hashCode="BkPiPLf/+hM/Nr" id="QFAY/Co/"/>
    <int:WordHash hashCode="U0xriIJXBx7Wbi" id="y0Ldj0ve"/>
    <int:WordHash hashCode="eZN5K5/6+IVKl0" id="u5Eb5QuT"/>
    <int:WordHash hashCode="A8TXXmdyfuzxoQ" id="dxY265iz"/>
    <int:WordHash hashCode="quV0ZX4gmacX2X" id="+lt2lHIH"/>
    <int:WordHash hashCode="nvdE6DJKy+VK74" id="usV9Htc0"/>
    <int:WordHash hashCode="WMakCAaiCPwAWg" id="BdCjZvA8"/>
    <int:WordHash hashCode="2rOrWzrvDZ4Ols" id="ph5Q8MBh"/>
    <int:WordHash hashCode="3vlRQ7rrcSxLmC" id="OLvR1iwl"/>
    <int:WordHash hashCode="Vp5lIqBvPRy4RK" id="0JpDyYY9"/>
    <int:WordHash hashCode="uX4MhntL6NQMfl" id="zBZP2E4U"/>
    <int:WordHash hashCode="CDuTK8pTA0TKFs" id="BIwzW6XW"/>
    <int:WordHash hashCode="z8bHZ03rTnwN2F" id="7JTmiVXt"/>
    <int:WordHash hashCode="SZEX5WR1FQ5CUN" id="BNUDYQ0c"/>
    <int:WordHash hashCode="7mGfwnOKBtMjP0" id="wID/BK8R"/>
    <int:WordHash hashCode="2AlL/yU6LB4hFH" id="kpMAWOjl"/>
    <int:WordHash hashCode="a69wTxatwvLZJ0" id="2/Ok+8g1"/>
    <int:WordHash hashCode="eFcHCTKr351vqD" id="YpD90V/7"/>
    <int:WordHash hashCode="F3NllSfZ1w9uOZ" id="9BIyoecu"/>
    <int:WordHash hashCode="8Vl/9MpTcoVOqT" id="WwT5rxPE"/>
    <int:WordHash hashCode="WrbKeDkylNjS/p" id="ACXwi9sf"/>
    <int:WordHash hashCode="LTjLEvrBdErCW3" id="XSb8ZPIy"/>
    <int:WordHash hashCode="gESjWbb5/UOQLg" id="jmrESecX"/>
    <int:WordHash hashCode="PMy1gmkToa6pip" id="7n2VH50M"/>
    <int:WordHash hashCode="H3nYBg1e9GkpZm" id="yJdq25w/"/>
    <int:WordHash hashCode="o86wG6PSTrOzqN" id="ObNz+BTu"/>
    <int:WordHash hashCode="9e76NKmKxoE+09" id="DU/fHKmS"/>
    <int:WordHash hashCode="MdXe4rVtBBxT6D" id="Mvpx3q0b"/>
    <int:WordHash hashCode="lybXxdaM0u8awu" id="PsyNYfAW"/>
    <int:WordHash hashCode="Oav2ZYScjmchP4" id="IvyEGHbZ"/>
    <int:WordHash hashCode="hOk54TZ/KYXMRn" id="eHTvZ+AS"/>
    <int:WordHash hashCode="fjOW6B3uEUKylJ" id="+X9UgPt0"/>
    <int:WordHash hashCode="nPJfN8zW75G26S" id="nUJUjCRN"/>
    <int:WordHash hashCode="J8XLN4mcK2g3W7" id="xVlVBwTu"/>
    <int:WordHash hashCode="e1DjFItc6PEw7H" id="2j5+uNmu"/>
    <int:WordHash hashCode="Q4st5RP0qX5OyV" id="bSBVgGjP"/>
    <int:WordHash hashCode="Bf9DHuDrCTJxpa" id="hhpU7FSd"/>
    <int:WordHash hashCode="Ik8+nrgY9+Wpnu" id="K/sGk1AI"/>
    <int:WordHash hashCode="i7uK6goznAKJEl" id="I/QcejB1"/>
    <int:WordHash hashCode="ZPdcePXQoYEtA2" id="jeILqfzg"/>
    <int:WordHash hashCode="DPZkGONW5mc7TN" id="cXwqlVJ3"/>
    <int:WordHash hashCode="qY5Z8nKLTi1gxo" id="qXlOmElE"/>
    <int:WordHash hashCode="nw3I41T1gT0tXH" id="lGOcpbG4"/>
    <int:WordHash hashCode="6C43KSVLj6qaWh" id="ueWXVYVR"/>
    <int:WordHash hashCode="nJ1CN1CwE2oiLW" id="XcvJVTGM"/>
    <int:WordHash hashCode="7gUfMm2+EQ6bv6" id="b5bcECB4"/>
    <int:WordHash hashCode="AeN1DhumRRG8w8" id="aM2DDVc0"/>
    <int:WordHash hashCode="X0OpG/j/oNxsPS" id="Yoy7IGi6"/>
    <int:WordHash hashCode="eQKCMePLc3L+vc" id="QccxKmhU"/>
    <int:WordHash hashCode="WjCqFLTvRikUNI" id="RpKAZdva"/>
    <int:WordHash hashCode="nq6UkXoN1esao3" id="EPUH6GhI"/>
    <int:WordHash hashCode="i5XLa8g7wlw+ts" id="jOfpZIgD"/>
    <int:WordHash hashCode="0FnzMYVRkR3X6Y" id="2xDVQu03"/>
    <int:WordHash hashCode="aJIk6d1qfVduMu" id="vow66fw+"/>
    <int:WordHash hashCode="cM1/QNkJJ/MBaU" id="R/2AJVyh"/>
    <int:WordHash hashCode="q3l9g/0yn1eN4J" id="kZtS70ue"/>
    <int:WordHash hashCode="E9B89Yybs94+YY" id="uZ0Y/urh"/>
    <int:WordHash hashCode="X6SXUFWX1uCgP5" id="JPfIHFPY"/>
    <int:WordHash hashCode="K0rxvxxC4N+mnh" id="l9PTWhO1"/>
    <int:WordHash hashCode="Z/ibXsptR+nOx2" id="bH146PvC"/>
    <int:WordHash hashCode="3T1pDhF9UQDFdD" id="JDXF2ODt"/>
    <int:WordHash hashCode="O1YHj0Sr1N7Jk7" id="Sae/l6Lb"/>
    <int:WordHash hashCode="4Jom73V0G9NWVi" id="cH+8dFzy"/>
    <int:WordHash hashCode="Nm5kChDuB2Lxan" id="XhDWHsU1"/>
    <int:WordHash hashCode="IzR9bPGeU2jZ0O" id="Vc4G6oWY"/>
    <int:WordHash hashCode="ElHkmPFl292HU1" id="IOaCHa1G"/>
    <int:WordHash hashCode="mtVYEloINq0wku" id="iRuR217E"/>
    <int:WordHash hashCode="dVlyzm6oPeyemx" id="xE7kABvZ"/>
    <int:WordHash hashCode="+M79XG2E4pwfIy" id="ec3svzoJ"/>
    <int:WordHash hashCode="eb4MvQXdwwCoM9" id="iKHGRXvj"/>
    <int:WordHash hashCode="hweGsqdz/lY0Wy" id="cuZMuZgo"/>
  </int:Manifest>
  <int:Observations>
    <int:Content id="yB74inH+">
      <int:Rejection type="LegacyProofing"/>
    </int:Content>
    <int:Content id="RkQLnyjf">
      <int:Rejection type="LegacyProofing"/>
    </int:Content>
    <int:Content id="nKF+lG2t">
      <int:Rejection type="LegacyProofing"/>
    </int:Content>
    <int:Content id="kAeuiqdu">
      <int:Rejection type="LegacyProofing"/>
    </int:Content>
    <int:Content id="w/SfZFsa">
      <int:Rejection type="LegacyProofing"/>
    </int:Content>
    <int:Content id="eUbbvTDk">
      <int:Rejection type="LegacyProofing"/>
    </int:Content>
    <int:Content id="sigXOgCG">
      <int:Rejection type="LegacyProofing"/>
    </int:Content>
    <int:Content id="dbX8CS/B">
      <int:Rejection type="LegacyProofing"/>
    </int:Content>
    <int:Content id="QFAY/Co/">
      <int:Rejection type="LegacyProofing"/>
    </int:Content>
    <int:Content id="y0Ldj0ve">
      <int:Rejection type="LegacyProofing"/>
    </int:Content>
    <int:Content id="u5Eb5QuT">
      <int:Rejection type="LegacyProofing"/>
    </int:Content>
    <int:Content id="dxY265iz">
      <int:Rejection type="LegacyProofing"/>
    </int:Content>
    <int:Content id="+lt2lHIH">
      <int:Rejection type="LegacyProofing"/>
    </int:Content>
    <int:Content id="usV9Htc0">
      <int:Rejection type="LegacyProofing"/>
    </int:Content>
    <int:Content id="BdCjZvA8">
      <int:Rejection type="LegacyProofing"/>
    </int:Content>
    <int:Content id="ph5Q8MBh">
      <int:Rejection type="LegacyProofing"/>
    </int:Content>
    <int:Content id="OLvR1iwl">
      <int:Rejection type="LegacyProofing"/>
    </int:Content>
    <int:Content id="0JpDyYY9">
      <int:Rejection type="LegacyProofing"/>
    </int:Content>
    <int:Content id="zBZP2E4U">
      <int:Rejection type="LegacyProofing"/>
    </int:Content>
    <int:Content id="BIwzW6XW">
      <int:Rejection type="LegacyProofing"/>
    </int:Content>
    <int:Content id="7JTmiVXt">
      <int:Rejection type="LegacyProofing"/>
    </int:Content>
    <int:Content id="BNUDYQ0c">
      <int:Rejection type="LegacyProofing"/>
    </int:Content>
    <int:Content id="wID/BK8R">
      <int:Rejection type="LegacyProofing"/>
    </int:Content>
    <int:Content id="kpMAWOjl">
      <int:Rejection type="LegacyProofing"/>
    </int:Content>
    <int:Content id="2/Ok+8g1">
      <int:Rejection type="LegacyProofing"/>
    </int:Content>
    <int:Content id="YpD90V/7">
      <int:Rejection type="LegacyProofing"/>
    </int:Content>
    <int:Content id="9BIyoecu">
      <int:Rejection type="LegacyProofing"/>
    </int:Content>
    <int:Content id="WwT5rxPE">
      <int:Rejection type="LegacyProofing"/>
    </int:Content>
    <int:Content id="ACXwi9sf">
      <int:Rejection type="LegacyProofing"/>
    </int:Content>
    <int:Content id="XSb8ZPIy">
      <int:Rejection type="LegacyProofing"/>
    </int:Content>
    <int:Content id="jmrESecX">
      <int:Rejection type="LegacyProofing"/>
    </int:Content>
    <int:Content id="7n2VH50M">
      <int:Rejection type="LegacyProofing"/>
    </int:Content>
    <int:Content id="yJdq25w/">
      <int:Rejection type="LegacyProofing"/>
    </int:Content>
    <int:Content id="ObNz+BTu">
      <int:Rejection type="LegacyProofing"/>
    </int:Content>
    <int:Content id="DU/fHKmS">
      <int:Rejection type="LegacyProofing"/>
    </int:Content>
    <int:Content id="Mvpx3q0b">
      <int:Rejection type="LegacyProofing"/>
    </int:Content>
    <int:Content id="PsyNYfAW">
      <int:Rejection type="LegacyProofing"/>
    </int:Content>
    <int:Content id="IvyEGHbZ">
      <int:Rejection type="LegacyProofing"/>
    </int:Content>
    <int:Content id="eHTvZ+AS">
      <int:Rejection type="LegacyProofing"/>
    </int:Content>
    <int:Content id="+X9UgPt0">
      <int:Rejection type="LegacyProofing"/>
    </int:Content>
    <int:Content id="nUJUjCRN">
      <int:Rejection type="LegacyProofing"/>
    </int:Content>
    <int:Content id="xVlVBwTu">
      <int:Rejection type="LegacyProofing"/>
    </int:Content>
    <int:Content id="2j5+uNmu">
      <int:Rejection type="LegacyProofing"/>
    </int:Content>
    <int:Content id="bSBVgGjP">
      <int:Rejection type="LegacyProofing"/>
    </int:Content>
    <int:Content id="hhpU7FSd">
      <int:Rejection type="LegacyProofing"/>
    </int:Content>
    <int:Content id="K/sGk1AI">
      <int:Rejection type="LegacyProofing"/>
    </int:Content>
    <int:Content id="I/QcejB1">
      <int:Rejection type="LegacyProofing"/>
    </int:Content>
    <int:Content id="jeILqfzg">
      <int:Rejection type="LegacyProofing"/>
    </int:Content>
    <int:Content id="cXwqlVJ3">
      <int:Rejection type="LegacyProofing"/>
    </int:Content>
    <int:Content id="qXlOmElE">
      <int:Rejection type="LegacyProofing"/>
    </int:Content>
    <int:Content id="lGOcpbG4">
      <int:Rejection type="LegacyProofing"/>
    </int:Content>
    <int:Content id="ueWXVYVR">
      <int:Rejection type="LegacyProofing"/>
    </int:Content>
    <int:Content id="XcvJVTGM">
      <int:Rejection type="LegacyProofing"/>
    </int:Content>
    <int:Content id="b5bcECB4">
      <int:Rejection type="LegacyProofing"/>
    </int:Content>
    <int:Content id="aM2DDVc0">
      <int:Rejection type="LegacyProofing"/>
    </int:Content>
    <int:Content id="Yoy7IGi6">
      <int:Rejection type="LegacyProofing"/>
    </int:Content>
    <int:Content id="QccxKmhU">
      <int:Rejection type="LegacyProofing"/>
    </int:Content>
    <int:Content id="RpKAZdva">
      <int:Rejection type="LegacyProofing"/>
    </int:Content>
    <int:Content id="EPUH6GhI">
      <int:Rejection type="LegacyProofing"/>
    </int:Content>
    <int:Content id="jOfpZIgD">
      <int:Rejection type="LegacyProofing"/>
    </int:Content>
    <int:Content id="2xDVQu03">
      <int:Rejection type="LegacyProofing"/>
    </int:Content>
    <int:Content id="vow66fw+">
      <int:Rejection type="LegacyProofing"/>
    </int:Content>
    <int:Content id="R/2AJVyh">
      <int:Rejection type="LegacyProofing"/>
    </int:Content>
    <int:Content id="kZtS70ue">
      <int:Rejection type="LegacyProofing"/>
    </int:Content>
    <int:Content id="uZ0Y/urh">
      <int:Rejection type="LegacyProofing"/>
    </int:Content>
    <int:Content id="JPfIHFPY">
      <int:Rejection type="LegacyProofing"/>
    </int:Content>
    <int:Content id="l9PTWhO1">
      <int:Rejection type="LegacyProofing"/>
    </int:Content>
    <int:Content id="bH146PvC">
      <int:Rejection type="LegacyProofing"/>
    </int:Content>
    <int:Content id="JDXF2ODt">
      <int:Rejection type="LegacyProofing"/>
    </int:Content>
    <int:Content id="Sae/l6Lb">
      <int:Rejection type="LegacyProofing"/>
    </int:Content>
    <int:Content id="cH+8dFzy">
      <int:Rejection type="LegacyProofing"/>
    </int:Content>
    <int:Content id="XhDWHsU1">
      <int:Rejection type="LegacyProofing"/>
    </int:Content>
    <int:Content id="Vc4G6oWY">
      <int:Rejection type="LegacyProofing"/>
    </int:Content>
    <int:Content id="IOaCHa1G">
      <int:Rejection type="LegacyProofing"/>
    </int:Content>
    <int:Content id="iRuR217E">
      <int:Rejection type="LegacyProofing"/>
    </int:Content>
    <int:Content id="xE7kABvZ">
      <int:Rejection type="LegacyProofing"/>
    </int:Content>
    <int:Content id="ec3svzoJ">
      <int:Rejection type="LegacyProofing"/>
    </int:Content>
    <int:Content id="iKHGRXvj">
      <int:Rejection type="LegacyProofing"/>
    </int:Content>
    <int:Content id="cuZMuZgo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4DF"/>
    <w:multiLevelType w:val="hybridMultilevel"/>
    <w:tmpl w:val="955217AE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613C4"/>
    <w:multiLevelType w:val="hybridMultilevel"/>
    <w:tmpl w:val="7478916C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F7103F"/>
    <w:multiLevelType w:val="hybridMultilevel"/>
    <w:tmpl w:val="86B2DDF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BE5F22"/>
    <w:multiLevelType w:val="hybridMultilevel"/>
    <w:tmpl w:val="AEC681E6"/>
    <w:lvl w:ilvl="0" w:tplc="6702568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2D4FDB"/>
    <w:multiLevelType w:val="hybridMultilevel"/>
    <w:tmpl w:val="8FECDFBC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ED1F4A"/>
    <w:multiLevelType w:val="hybridMultilevel"/>
    <w:tmpl w:val="B8E481FA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14695D"/>
    <w:multiLevelType w:val="hybridMultilevel"/>
    <w:tmpl w:val="B9F692A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892C5B"/>
    <w:multiLevelType w:val="hybridMultilevel"/>
    <w:tmpl w:val="EF1E1490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BA5ACC"/>
    <w:multiLevelType w:val="hybridMultilevel"/>
    <w:tmpl w:val="0BC4DAD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E508F4"/>
    <w:multiLevelType w:val="hybridMultilevel"/>
    <w:tmpl w:val="63F062AA"/>
    <w:lvl w:ilvl="0" w:tplc="B08C719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A7336"/>
    <w:multiLevelType w:val="hybridMultilevel"/>
    <w:tmpl w:val="E402C962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B514D0"/>
    <w:multiLevelType w:val="hybridMultilevel"/>
    <w:tmpl w:val="B948833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4C7251"/>
    <w:multiLevelType w:val="hybridMultilevel"/>
    <w:tmpl w:val="54804C3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905D4B"/>
    <w:multiLevelType w:val="hybridMultilevel"/>
    <w:tmpl w:val="6B74D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56936"/>
    <w:multiLevelType w:val="hybridMultilevel"/>
    <w:tmpl w:val="4D4825D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FF7431"/>
    <w:multiLevelType w:val="hybridMultilevel"/>
    <w:tmpl w:val="925C68B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543D28"/>
    <w:multiLevelType w:val="hybridMultilevel"/>
    <w:tmpl w:val="429CA78C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9173F6"/>
    <w:multiLevelType w:val="hybridMultilevel"/>
    <w:tmpl w:val="05701D44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6F5166"/>
    <w:multiLevelType w:val="hybridMultilevel"/>
    <w:tmpl w:val="3502E41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0E13534"/>
    <w:multiLevelType w:val="hybridMultilevel"/>
    <w:tmpl w:val="D3A4E2EE"/>
    <w:lvl w:ilvl="0" w:tplc="46548D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42B51"/>
    <w:multiLevelType w:val="hybridMultilevel"/>
    <w:tmpl w:val="E7D6816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7572AEE"/>
    <w:multiLevelType w:val="hybridMultilevel"/>
    <w:tmpl w:val="6EAEA59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89C3B34"/>
    <w:multiLevelType w:val="hybridMultilevel"/>
    <w:tmpl w:val="D1DED51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96A268E"/>
    <w:multiLevelType w:val="hybridMultilevel"/>
    <w:tmpl w:val="896EBD12"/>
    <w:lvl w:ilvl="0" w:tplc="F522D436">
      <w:start w:val="11"/>
      <w:numFmt w:val="decimal"/>
      <w:lvlText w:val="%1."/>
      <w:lvlJc w:val="left"/>
      <w:pPr>
        <w:ind w:left="720" w:hanging="360"/>
      </w:pPr>
    </w:lvl>
    <w:lvl w:ilvl="1" w:tplc="D4347EEC">
      <w:start w:val="1"/>
      <w:numFmt w:val="lowerLetter"/>
      <w:lvlText w:val="%2."/>
      <w:lvlJc w:val="left"/>
      <w:pPr>
        <w:ind w:left="1440" w:hanging="360"/>
      </w:pPr>
    </w:lvl>
    <w:lvl w:ilvl="2" w:tplc="83BC413C">
      <w:start w:val="1"/>
      <w:numFmt w:val="lowerRoman"/>
      <w:lvlText w:val="%3."/>
      <w:lvlJc w:val="right"/>
      <w:pPr>
        <w:ind w:left="2160" w:hanging="180"/>
      </w:pPr>
    </w:lvl>
    <w:lvl w:ilvl="3" w:tplc="F604BD76">
      <w:start w:val="1"/>
      <w:numFmt w:val="decimal"/>
      <w:lvlText w:val="%4."/>
      <w:lvlJc w:val="left"/>
      <w:pPr>
        <w:ind w:left="2880" w:hanging="360"/>
      </w:pPr>
    </w:lvl>
    <w:lvl w:ilvl="4" w:tplc="D4AEC53E">
      <w:start w:val="1"/>
      <w:numFmt w:val="lowerLetter"/>
      <w:lvlText w:val="%5."/>
      <w:lvlJc w:val="left"/>
      <w:pPr>
        <w:ind w:left="3600" w:hanging="360"/>
      </w:pPr>
    </w:lvl>
    <w:lvl w:ilvl="5" w:tplc="7F6EFC76">
      <w:start w:val="1"/>
      <w:numFmt w:val="lowerRoman"/>
      <w:lvlText w:val="%6."/>
      <w:lvlJc w:val="right"/>
      <w:pPr>
        <w:ind w:left="4320" w:hanging="180"/>
      </w:pPr>
    </w:lvl>
    <w:lvl w:ilvl="6" w:tplc="C64CF11A">
      <w:start w:val="1"/>
      <w:numFmt w:val="decimal"/>
      <w:lvlText w:val="%7."/>
      <w:lvlJc w:val="left"/>
      <w:pPr>
        <w:ind w:left="5040" w:hanging="360"/>
      </w:pPr>
    </w:lvl>
    <w:lvl w:ilvl="7" w:tplc="3BF23EF4">
      <w:start w:val="1"/>
      <w:numFmt w:val="lowerLetter"/>
      <w:lvlText w:val="%8."/>
      <w:lvlJc w:val="left"/>
      <w:pPr>
        <w:ind w:left="5760" w:hanging="360"/>
      </w:pPr>
    </w:lvl>
    <w:lvl w:ilvl="8" w:tplc="6F627C9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63CFD"/>
    <w:multiLevelType w:val="hybridMultilevel"/>
    <w:tmpl w:val="DC24DA8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232DBA"/>
    <w:multiLevelType w:val="hybridMultilevel"/>
    <w:tmpl w:val="27E02D1A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DB5546A"/>
    <w:multiLevelType w:val="hybridMultilevel"/>
    <w:tmpl w:val="52AAB57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7C7EF8"/>
    <w:multiLevelType w:val="hybridMultilevel"/>
    <w:tmpl w:val="A442FFF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9B012A"/>
    <w:multiLevelType w:val="hybridMultilevel"/>
    <w:tmpl w:val="160874C6"/>
    <w:lvl w:ilvl="0" w:tplc="670256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405C5"/>
    <w:multiLevelType w:val="hybridMultilevel"/>
    <w:tmpl w:val="08A4F56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1663BE"/>
    <w:multiLevelType w:val="hybridMultilevel"/>
    <w:tmpl w:val="53963A3C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4235CCF"/>
    <w:multiLevelType w:val="hybridMultilevel"/>
    <w:tmpl w:val="1862CED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E3CE2"/>
    <w:multiLevelType w:val="hybridMultilevel"/>
    <w:tmpl w:val="81B0E07C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B6E3B48"/>
    <w:multiLevelType w:val="hybridMultilevel"/>
    <w:tmpl w:val="DCF2D7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08445F2"/>
    <w:multiLevelType w:val="hybridMultilevel"/>
    <w:tmpl w:val="3FBECA4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0A00886"/>
    <w:multiLevelType w:val="hybridMultilevel"/>
    <w:tmpl w:val="649C469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FD3461"/>
    <w:multiLevelType w:val="hybridMultilevel"/>
    <w:tmpl w:val="416410D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A43ADF"/>
    <w:multiLevelType w:val="hybridMultilevel"/>
    <w:tmpl w:val="65BEAFDA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DF0EC2"/>
    <w:multiLevelType w:val="hybridMultilevel"/>
    <w:tmpl w:val="C56EBD4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AB27E0"/>
    <w:multiLevelType w:val="hybridMultilevel"/>
    <w:tmpl w:val="F9084AC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4CD308B"/>
    <w:multiLevelType w:val="hybridMultilevel"/>
    <w:tmpl w:val="4488A22A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636464D"/>
    <w:multiLevelType w:val="hybridMultilevel"/>
    <w:tmpl w:val="F2704D24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7F42340"/>
    <w:multiLevelType w:val="hybridMultilevel"/>
    <w:tmpl w:val="0A6AE12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A2F301D"/>
    <w:multiLevelType w:val="hybridMultilevel"/>
    <w:tmpl w:val="2228E4F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9"/>
  </w:num>
  <w:num w:numId="4">
    <w:abstractNumId w:val="2"/>
  </w:num>
  <w:num w:numId="5">
    <w:abstractNumId w:val="10"/>
  </w:num>
  <w:num w:numId="6">
    <w:abstractNumId w:val="16"/>
  </w:num>
  <w:num w:numId="7">
    <w:abstractNumId w:val="7"/>
  </w:num>
  <w:num w:numId="8">
    <w:abstractNumId w:val="37"/>
  </w:num>
  <w:num w:numId="9">
    <w:abstractNumId w:val="43"/>
  </w:num>
  <w:num w:numId="10">
    <w:abstractNumId w:val="4"/>
  </w:num>
  <w:num w:numId="11">
    <w:abstractNumId w:val="29"/>
  </w:num>
  <w:num w:numId="12">
    <w:abstractNumId w:val="26"/>
  </w:num>
  <w:num w:numId="13">
    <w:abstractNumId w:val="36"/>
  </w:num>
  <w:num w:numId="14">
    <w:abstractNumId w:val="8"/>
  </w:num>
  <w:num w:numId="15">
    <w:abstractNumId w:val="20"/>
  </w:num>
  <w:num w:numId="16">
    <w:abstractNumId w:val="22"/>
  </w:num>
  <w:num w:numId="17">
    <w:abstractNumId w:val="17"/>
  </w:num>
  <w:num w:numId="18">
    <w:abstractNumId w:val="27"/>
  </w:num>
  <w:num w:numId="19">
    <w:abstractNumId w:val="21"/>
  </w:num>
  <w:num w:numId="20">
    <w:abstractNumId w:val="24"/>
  </w:num>
  <w:num w:numId="21">
    <w:abstractNumId w:val="15"/>
  </w:num>
  <w:num w:numId="22">
    <w:abstractNumId w:val="6"/>
  </w:num>
  <w:num w:numId="23">
    <w:abstractNumId w:val="42"/>
  </w:num>
  <w:num w:numId="24">
    <w:abstractNumId w:val="33"/>
  </w:num>
  <w:num w:numId="25">
    <w:abstractNumId w:val="28"/>
  </w:num>
  <w:num w:numId="26">
    <w:abstractNumId w:val="3"/>
  </w:num>
  <w:num w:numId="27">
    <w:abstractNumId w:val="32"/>
  </w:num>
  <w:num w:numId="28">
    <w:abstractNumId w:val="41"/>
  </w:num>
  <w:num w:numId="29">
    <w:abstractNumId w:val="25"/>
  </w:num>
  <w:num w:numId="30">
    <w:abstractNumId w:val="1"/>
  </w:num>
  <w:num w:numId="31">
    <w:abstractNumId w:val="30"/>
  </w:num>
  <w:num w:numId="32">
    <w:abstractNumId w:val="11"/>
  </w:num>
  <w:num w:numId="33">
    <w:abstractNumId w:val="18"/>
  </w:num>
  <w:num w:numId="34">
    <w:abstractNumId w:val="31"/>
  </w:num>
  <w:num w:numId="35">
    <w:abstractNumId w:val="39"/>
  </w:num>
  <w:num w:numId="36">
    <w:abstractNumId w:val="14"/>
  </w:num>
  <w:num w:numId="37">
    <w:abstractNumId w:val="5"/>
  </w:num>
  <w:num w:numId="38">
    <w:abstractNumId w:val="38"/>
  </w:num>
  <w:num w:numId="39">
    <w:abstractNumId w:val="0"/>
  </w:num>
  <w:num w:numId="40">
    <w:abstractNumId w:val="34"/>
  </w:num>
  <w:num w:numId="41">
    <w:abstractNumId w:val="12"/>
  </w:num>
  <w:num w:numId="42">
    <w:abstractNumId w:val="40"/>
  </w:num>
  <w:num w:numId="43">
    <w:abstractNumId w:val="35"/>
  </w:num>
  <w:num w:numId="44">
    <w:abstractNumId w:val="1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BD"/>
    <w:rsid w:val="000025D8"/>
    <w:rsid w:val="00022492"/>
    <w:rsid w:val="00041DB9"/>
    <w:rsid w:val="00055616"/>
    <w:rsid w:val="00055BE7"/>
    <w:rsid w:val="00066987"/>
    <w:rsid w:val="00083BD4"/>
    <w:rsid w:val="000A2B0F"/>
    <w:rsid w:val="000D3FF8"/>
    <w:rsid w:val="000E6BF1"/>
    <w:rsid w:val="0010181C"/>
    <w:rsid w:val="00101C92"/>
    <w:rsid w:val="001229D6"/>
    <w:rsid w:val="00122DFC"/>
    <w:rsid w:val="0015124E"/>
    <w:rsid w:val="0017330D"/>
    <w:rsid w:val="0018015D"/>
    <w:rsid w:val="00182BB6"/>
    <w:rsid w:val="00186B80"/>
    <w:rsid w:val="001976F0"/>
    <w:rsid w:val="001C1534"/>
    <w:rsid w:val="001E03E9"/>
    <w:rsid w:val="001E3E84"/>
    <w:rsid w:val="001F0A4F"/>
    <w:rsid w:val="002075E3"/>
    <w:rsid w:val="002332F8"/>
    <w:rsid w:val="002571BD"/>
    <w:rsid w:val="0026131E"/>
    <w:rsid w:val="002665A2"/>
    <w:rsid w:val="002C5708"/>
    <w:rsid w:val="002D34E6"/>
    <w:rsid w:val="002D5AED"/>
    <w:rsid w:val="002D7905"/>
    <w:rsid w:val="002F5F97"/>
    <w:rsid w:val="00315B73"/>
    <w:rsid w:val="003163DE"/>
    <w:rsid w:val="00320A59"/>
    <w:rsid w:val="003301DD"/>
    <w:rsid w:val="00334FF0"/>
    <w:rsid w:val="00342081"/>
    <w:rsid w:val="00355095"/>
    <w:rsid w:val="00360B51"/>
    <w:rsid w:val="00361014"/>
    <w:rsid w:val="00362CC4"/>
    <w:rsid w:val="00375E24"/>
    <w:rsid w:val="00376883"/>
    <w:rsid w:val="00381DDC"/>
    <w:rsid w:val="00382934"/>
    <w:rsid w:val="00387689"/>
    <w:rsid w:val="00390552"/>
    <w:rsid w:val="003A65C9"/>
    <w:rsid w:val="003B6D7A"/>
    <w:rsid w:val="003E5193"/>
    <w:rsid w:val="003F6281"/>
    <w:rsid w:val="0040713A"/>
    <w:rsid w:val="00413B19"/>
    <w:rsid w:val="00416C9C"/>
    <w:rsid w:val="004322F1"/>
    <w:rsid w:val="004474AA"/>
    <w:rsid w:val="00457D7F"/>
    <w:rsid w:val="004712C2"/>
    <w:rsid w:val="00492709"/>
    <w:rsid w:val="004A2B20"/>
    <w:rsid w:val="004A7B9C"/>
    <w:rsid w:val="004B4EA5"/>
    <w:rsid w:val="004B618C"/>
    <w:rsid w:val="004D36FF"/>
    <w:rsid w:val="004E4B90"/>
    <w:rsid w:val="005003AF"/>
    <w:rsid w:val="00515136"/>
    <w:rsid w:val="00515BE3"/>
    <w:rsid w:val="00557847"/>
    <w:rsid w:val="00572E7A"/>
    <w:rsid w:val="0057319E"/>
    <w:rsid w:val="00582F51"/>
    <w:rsid w:val="00596F84"/>
    <w:rsid w:val="005B2734"/>
    <w:rsid w:val="005C1BC1"/>
    <w:rsid w:val="005E1C5E"/>
    <w:rsid w:val="005F1F22"/>
    <w:rsid w:val="005F6D70"/>
    <w:rsid w:val="0060471E"/>
    <w:rsid w:val="00605484"/>
    <w:rsid w:val="00615007"/>
    <w:rsid w:val="00627ADD"/>
    <w:rsid w:val="00636797"/>
    <w:rsid w:val="006626B4"/>
    <w:rsid w:val="00663024"/>
    <w:rsid w:val="00673B6B"/>
    <w:rsid w:val="00692EA7"/>
    <w:rsid w:val="006A1E51"/>
    <w:rsid w:val="006A6291"/>
    <w:rsid w:val="00735F17"/>
    <w:rsid w:val="007723F9"/>
    <w:rsid w:val="00780FD3"/>
    <w:rsid w:val="00781784"/>
    <w:rsid w:val="007C029F"/>
    <w:rsid w:val="007C3058"/>
    <w:rsid w:val="007F55C4"/>
    <w:rsid w:val="007F634C"/>
    <w:rsid w:val="00801C19"/>
    <w:rsid w:val="00837D37"/>
    <w:rsid w:val="00857BC3"/>
    <w:rsid w:val="008652A5"/>
    <w:rsid w:val="00872020"/>
    <w:rsid w:val="0089769A"/>
    <w:rsid w:val="008A7E7B"/>
    <w:rsid w:val="008C2704"/>
    <w:rsid w:val="008C6FD2"/>
    <w:rsid w:val="008D1DCC"/>
    <w:rsid w:val="008D32BD"/>
    <w:rsid w:val="008E50A2"/>
    <w:rsid w:val="008E6593"/>
    <w:rsid w:val="008F004E"/>
    <w:rsid w:val="008F0924"/>
    <w:rsid w:val="009242A0"/>
    <w:rsid w:val="0093397C"/>
    <w:rsid w:val="00947DB7"/>
    <w:rsid w:val="00993DC1"/>
    <w:rsid w:val="0099530F"/>
    <w:rsid w:val="00996511"/>
    <w:rsid w:val="009C1750"/>
    <w:rsid w:val="009C677D"/>
    <w:rsid w:val="009F4888"/>
    <w:rsid w:val="00A01E49"/>
    <w:rsid w:val="00A04870"/>
    <w:rsid w:val="00A11ADA"/>
    <w:rsid w:val="00A16718"/>
    <w:rsid w:val="00A20BA3"/>
    <w:rsid w:val="00A21C12"/>
    <w:rsid w:val="00A25637"/>
    <w:rsid w:val="00A434A8"/>
    <w:rsid w:val="00A45B74"/>
    <w:rsid w:val="00A504DD"/>
    <w:rsid w:val="00A63B73"/>
    <w:rsid w:val="00A67E08"/>
    <w:rsid w:val="00A960C5"/>
    <w:rsid w:val="00AC5D27"/>
    <w:rsid w:val="00AD3634"/>
    <w:rsid w:val="00AE0920"/>
    <w:rsid w:val="00B0717A"/>
    <w:rsid w:val="00B5109C"/>
    <w:rsid w:val="00B6472F"/>
    <w:rsid w:val="00B9232F"/>
    <w:rsid w:val="00BD4126"/>
    <w:rsid w:val="00BF3BC9"/>
    <w:rsid w:val="00BF3F4D"/>
    <w:rsid w:val="00BF4DB8"/>
    <w:rsid w:val="00BF4F25"/>
    <w:rsid w:val="00BF6023"/>
    <w:rsid w:val="00C11098"/>
    <w:rsid w:val="00CA4DDA"/>
    <w:rsid w:val="00CA6543"/>
    <w:rsid w:val="00CD4442"/>
    <w:rsid w:val="00CD6E88"/>
    <w:rsid w:val="00D35A1D"/>
    <w:rsid w:val="00D4293B"/>
    <w:rsid w:val="00D52D79"/>
    <w:rsid w:val="00D551A1"/>
    <w:rsid w:val="00D62FAB"/>
    <w:rsid w:val="00D72A02"/>
    <w:rsid w:val="00D86F72"/>
    <w:rsid w:val="00DA4967"/>
    <w:rsid w:val="00DB02FD"/>
    <w:rsid w:val="00DB0301"/>
    <w:rsid w:val="00DC55DA"/>
    <w:rsid w:val="00DC6978"/>
    <w:rsid w:val="00DD37E6"/>
    <w:rsid w:val="00DD5157"/>
    <w:rsid w:val="00DD715A"/>
    <w:rsid w:val="00DD7AD7"/>
    <w:rsid w:val="00DF1742"/>
    <w:rsid w:val="00E1246D"/>
    <w:rsid w:val="00E35819"/>
    <w:rsid w:val="00E44520"/>
    <w:rsid w:val="00E77255"/>
    <w:rsid w:val="00E80B89"/>
    <w:rsid w:val="00EA037F"/>
    <w:rsid w:val="00ED1FAA"/>
    <w:rsid w:val="00ED7DD7"/>
    <w:rsid w:val="00EE495E"/>
    <w:rsid w:val="00F00237"/>
    <w:rsid w:val="00F03723"/>
    <w:rsid w:val="00F039AF"/>
    <w:rsid w:val="00F069EA"/>
    <w:rsid w:val="00F10208"/>
    <w:rsid w:val="00F31A06"/>
    <w:rsid w:val="00F34625"/>
    <w:rsid w:val="00F442E4"/>
    <w:rsid w:val="00F54049"/>
    <w:rsid w:val="00F62DF9"/>
    <w:rsid w:val="00F6677E"/>
    <w:rsid w:val="00F92B51"/>
    <w:rsid w:val="00F97324"/>
    <w:rsid w:val="00FA4AB9"/>
    <w:rsid w:val="00FA5649"/>
    <w:rsid w:val="00FC09B0"/>
    <w:rsid w:val="00FD46A3"/>
    <w:rsid w:val="00FE4521"/>
    <w:rsid w:val="00FF02F1"/>
    <w:rsid w:val="00FF6877"/>
    <w:rsid w:val="540E4159"/>
    <w:rsid w:val="7D479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A9C2F"/>
  <w15:docId w15:val="{96D816FA-F21C-434F-ADFB-3FC32354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DB7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2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1,Use Case List Paragraph"/>
    <w:basedOn w:val="a"/>
    <w:link w:val="a5"/>
    <w:uiPriority w:val="34"/>
    <w:qFormat/>
    <w:rsid w:val="00041DB9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5731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731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7319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731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7319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73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319E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F6677E"/>
    <w:rPr>
      <w:color w:val="808080"/>
    </w:rPr>
  </w:style>
  <w:style w:type="paragraph" w:styleId="ae">
    <w:name w:val="header"/>
    <w:basedOn w:val="a"/>
    <w:link w:val="af"/>
    <w:uiPriority w:val="99"/>
    <w:unhideWhenUsed/>
    <w:rsid w:val="009C6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C677D"/>
  </w:style>
  <w:style w:type="paragraph" w:styleId="af0">
    <w:name w:val="footer"/>
    <w:basedOn w:val="a"/>
    <w:link w:val="af1"/>
    <w:uiPriority w:val="99"/>
    <w:unhideWhenUsed/>
    <w:rsid w:val="009C6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C677D"/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3"/>
    <w:uiPriority w:val="59"/>
    <w:rsid w:val="00FA5649"/>
    <w:pPr>
      <w:spacing w:after="0" w:line="240" w:lineRule="auto"/>
    </w:pPr>
    <w:rPr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39"/>
    <w:rsid w:val="00A25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Bullet 1 Знак,Use Case List Paragraph Знак"/>
    <w:link w:val="a4"/>
    <w:uiPriority w:val="34"/>
    <w:locked/>
    <w:rsid w:val="00924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61de8490f7ce4970" Type="http://schemas.microsoft.com/office/2019/09/relationships/intelligence" Target="intelligenc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63BA9-F5CF-40BF-8455-2F14D935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5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Учетная запись Майкрософт</cp:lastModifiedBy>
  <cp:revision>34</cp:revision>
  <cp:lastPrinted>2024-08-28T05:17:00Z</cp:lastPrinted>
  <dcterms:created xsi:type="dcterms:W3CDTF">2021-07-27T10:19:00Z</dcterms:created>
  <dcterms:modified xsi:type="dcterms:W3CDTF">2026-04-23T12:29:00Z</dcterms:modified>
</cp:coreProperties>
</file>